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7E0DC" w14:textId="77777777" w:rsidR="009F6DCB" w:rsidRDefault="009F6DCB">
      <w:pPr>
        <w:rPr>
          <w:sz w:val="36"/>
          <w:szCs w:val="36"/>
        </w:rPr>
      </w:pPr>
    </w:p>
    <w:p w14:paraId="2F803D9C" w14:textId="447B9ECC" w:rsidR="00587AEA" w:rsidRDefault="00587AEA">
      <w:pPr>
        <w:rPr>
          <w:sz w:val="36"/>
          <w:szCs w:val="36"/>
        </w:rPr>
      </w:pPr>
      <w:r>
        <w:rPr>
          <w:noProof/>
        </w:rPr>
        <w:drawing>
          <wp:anchor distT="0" distB="0" distL="114300" distR="114300" simplePos="0" relativeHeight="251658240" behindDoc="0" locked="0" layoutInCell="1" allowOverlap="1" wp14:anchorId="3EA6AE9D" wp14:editId="185B8D7F">
            <wp:simplePos x="914400" y="914400"/>
            <wp:positionH relativeFrom="column">
              <wp:align>left</wp:align>
            </wp:positionH>
            <wp:positionV relativeFrom="paragraph">
              <wp:align>top</wp:align>
            </wp:positionV>
            <wp:extent cx="1409700" cy="7734300"/>
            <wp:effectExtent l="0" t="0" r="0" b="0"/>
            <wp:wrapSquare wrapText="bothSides"/>
            <wp:docPr id="1" name="Picture 1" descr="A close 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9700" cy="7734300"/>
                    </a:xfrm>
                    <a:prstGeom prst="rect">
                      <a:avLst/>
                    </a:prstGeom>
                  </pic:spPr>
                </pic:pic>
              </a:graphicData>
            </a:graphic>
          </wp:anchor>
        </w:drawing>
      </w:r>
      <w:r>
        <w:rPr>
          <w:sz w:val="36"/>
          <w:szCs w:val="36"/>
        </w:rPr>
        <w:t xml:space="preserve">Episode </w:t>
      </w:r>
      <w:r w:rsidR="00CD6242">
        <w:rPr>
          <w:sz w:val="36"/>
          <w:szCs w:val="36"/>
        </w:rPr>
        <w:t>6</w:t>
      </w:r>
    </w:p>
    <w:p w14:paraId="16ACE3EF" w14:textId="77777777" w:rsidR="007A09EC" w:rsidRDefault="007A09EC">
      <w:pPr>
        <w:rPr>
          <w:sz w:val="36"/>
          <w:szCs w:val="36"/>
        </w:rPr>
      </w:pPr>
    </w:p>
    <w:p w14:paraId="21F3ED1B" w14:textId="35DD9F41" w:rsidR="00587AEA" w:rsidRPr="007A09EC" w:rsidRDefault="00587AEA" w:rsidP="00587AEA">
      <w:pPr>
        <w:rPr>
          <w:sz w:val="28"/>
          <w:szCs w:val="28"/>
        </w:rPr>
      </w:pPr>
      <w:r w:rsidRPr="007A09EC">
        <w:rPr>
          <w:sz w:val="28"/>
          <w:szCs w:val="28"/>
        </w:rPr>
        <w:t>C</w:t>
      </w:r>
      <w:r w:rsidR="00A01C0E">
        <w:rPr>
          <w:sz w:val="28"/>
          <w:szCs w:val="28"/>
        </w:rPr>
        <w:t xml:space="preserve">hiropractic benefits in relation to maintaining our bodies while practicing Dental Hygiene </w:t>
      </w:r>
    </w:p>
    <w:p w14:paraId="2F71745E" w14:textId="2E89F558" w:rsidR="00787F77" w:rsidRPr="007A09EC" w:rsidRDefault="00787F77" w:rsidP="00587AEA">
      <w:pPr>
        <w:rPr>
          <w:sz w:val="28"/>
          <w:szCs w:val="28"/>
        </w:rPr>
      </w:pPr>
    </w:p>
    <w:p w14:paraId="585857D8" w14:textId="478F4BD8" w:rsidR="00A01C0E" w:rsidRPr="000E6119" w:rsidRDefault="00A01C0E" w:rsidP="00A01C0E">
      <w:pPr>
        <w:pStyle w:val="ListParagraph"/>
        <w:numPr>
          <w:ilvl w:val="0"/>
          <w:numId w:val="2"/>
        </w:numPr>
        <w:rPr>
          <w:rFonts w:eastAsia="Times New Roman" w:cstheme="minorHAnsi"/>
          <w:color w:val="000000" w:themeColor="text1"/>
          <w:sz w:val="28"/>
          <w:szCs w:val="28"/>
        </w:rPr>
      </w:pPr>
      <w:r w:rsidRPr="00A01C0E">
        <w:rPr>
          <w:rFonts w:ascii="Open Sans" w:eastAsia="Times New Roman" w:hAnsi="Open Sans" w:cs="Open Sans"/>
          <w:color w:val="000000" w:themeColor="text1"/>
          <w:sz w:val="21"/>
          <w:szCs w:val="21"/>
          <w:shd w:val="clear" w:color="auto" w:fill="FFFFFF"/>
        </w:rPr>
        <w:t> </w:t>
      </w:r>
      <w:r w:rsidRPr="00A01C0E">
        <w:rPr>
          <w:rFonts w:eastAsia="Times New Roman" w:cstheme="minorHAnsi"/>
          <w:color w:val="000000" w:themeColor="text1"/>
          <w:sz w:val="28"/>
          <w:szCs w:val="28"/>
          <w:shd w:val="clear" w:color="auto" w:fill="FFFFFF"/>
        </w:rPr>
        <w:t>Around 63 to 94 percent of dental professionals are affected by M</w:t>
      </w:r>
      <w:r w:rsidRPr="00A01C0E">
        <w:rPr>
          <w:rFonts w:eastAsia="Times New Roman" w:cstheme="minorHAnsi"/>
          <w:color w:val="000000" w:themeColor="text1"/>
          <w:sz w:val="28"/>
          <w:szCs w:val="28"/>
          <w:shd w:val="clear" w:color="auto" w:fill="FFFFFF"/>
        </w:rPr>
        <w:t xml:space="preserve">usculoskeletal </w:t>
      </w:r>
      <w:r w:rsidRPr="00A01C0E">
        <w:rPr>
          <w:rFonts w:eastAsia="Times New Roman" w:cstheme="minorHAnsi"/>
          <w:color w:val="000000" w:themeColor="text1"/>
          <w:sz w:val="28"/>
          <w:szCs w:val="28"/>
          <w:shd w:val="clear" w:color="auto" w:fill="FFFFFF"/>
        </w:rPr>
        <w:t>D</w:t>
      </w:r>
      <w:r w:rsidRPr="00A01C0E">
        <w:rPr>
          <w:rFonts w:eastAsia="Times New Roman" w:cstheme="minorHAnsi"/>
          <w:color w:val="000000" w:themeColor="text1"/>
          <w:sz w:val="28"/>
          <w:szCs w:val="28"/>
          <w:shd w:val="clear" w:color="auto" w:fill="FFFFFF"/>
        </w:rPr>
        <w:t>isorder</w:t>
      </w:r>
      <w:r w:rsidRPr="00A01C0E">
        <w:rPr>
          <w:rFonts w:eastAsia="Times New Roman" w:cstheme="minorHAnsi"/>
          <w:color w:val="000000" w:themeColor="text1"/>
          <w:sz w:val="28"/>
          <w:szCs w:val="28"/>
          <w:shd w:val="clear" w:color="auto" w:fill="FFFFFF"/>
        </w:rPr>
        <w:t>s</w:t>
      </w:r>
    </w:p>
    <w:p w14:paraId="16447A63" w14:textId="6E090FBB" w:rsidR="009C1F58" w:rsidRPr="009C1F58" w:rsidRDefault="009C1F58" w:rsidP="009C1F58">
      <w:pPr>
        <w:pStyle w:val="ListParagraph"/>
        <w:numPr>
          <w:ilvl w:val="0"/>
          <w:numId w:val="2"/>
        </w:numPr>
        <w:rPr>
          <w:rFonts w:eastAsia="Times New Roman" w:cstheme="minorHAnsi"/>
          <w:color w:val="000000" w:themeColor="text1"/>
          <w:sz w:val="28"/>
          <w:szCs w:val="28"/>
        </w:rPr>
      </w:pPr>
      <w:r>
        <w:rPr>
          <w:rFonts w:eastAsia="Times New Roman" w:cstheme="minorHAnsi"/>
          <w:color w:val="000000" w:themeColor="text1"/>
          <w:sz w:val="28"/>
          <w:szCs w:val="28"/>
          <w:shd w:val="clear" w:color="auto" w:fill="FFFFFF"/>
        </w:rPr>
        <w:t>Of course, initial positioning and ergonomics are the basis of longevity in hygiene</w:t>
      </w:r>
    </w:p>
    <w:p w14:paraId="186031A7" w14:textId="3E81F994" w:rsidR="00A01C0E" w:rsidRPr="000E6119" w:rsidRDefault="00A01C0E" w:rsidP="00A01C0E">
      <w:pPr>
        <w:pStyle w:val="ListParagraph"/>
        <w:numPr>
          <w:ilvl w:val="0"/>
          <w:numId w:val="2"/>
        </w:numPr>
        <w:rPr>
          <w:rFonts w:eastAsia="Times New Roman" w:cstheme="minorHAnsi"/>
          <w:color w:val="000000" w:themeColor="text1"/>
          <w:sz w:val="28"/>
          <w:szCs w:val="28"/>
        </w:rPr>
      </w:pPr>
      <w:r w:rsidRPr="00A01C0E">
        <w:rPr>
          <w:rFonts w:eastAsia="Times New Roman" w:cstheme="minorHAnsi"/>
          <w:color w:val="000000" w:themeColor="text1"/>
          <w:sz w:val="28"/>
          <w:szCs w:val="28"/>
          <w:shd w:val="clear" w:color="auto" w:fill="FFFFFF"/>
        </w:rPr>
        <w:t xml:space="preserve">Implementing a preventive plan for </w:t>
      </w:r>
      <w:r w:rsidRPr="00A01C0E">
        <w:rPr>
          <w:rFonts w:eastAsia="Times New Roman" w:cstheme="minorHAnsi"/>
          <w:color w:val="000000" w:themeColor="text1"/>
          <w:sz w:val="28"/>
          <w:szCs w:val="28"/>
          <w:shd w:val="clear" w:color="auto" w:fill="FFFFFF"/>
        </w:rPr>
        <w:t>physical</w:t>
      </w:r>
      <w:r w:rsidRPr="00A01C0E">
        <w:rPr>
          <w:rFonts w:eastAsia="Times New Roman" w:cstheme="minorHAnsi"/>
          <w:color w:val="000000" w:themeColor="text1"/>
          <w:sz w:val="28"/>
          <w:szCs w:val="28"/>
          <w:shd w:val="clear" w:color="auto" w:fill="FFFFFF"/>
        </w:rPr>
        <w:t xml:space="preserve"> health is essential to a long and fulfilling career in dental hygiene. Chiropractors not only identify risky behaviors but also </w:t>
      </w:r>
      <w:hyperlink r:id="rId6" w:tgtFrame="_blank" w:history="1">
        <w:r w:rsidRPr="00A01C0E">
          <w:rPr>
            <w:rFonts w:eastAsia="Times New Roman" w:cstheme="minorHAnsi"/>
            <w:color w:val="000000" w:themeColor="text1"/>
            <w:sz w:val="28"/>
            <w:szCs w:val="28"/>
            <w:bdr w:val="none" w:sz="0" w:space="0" w:color="auto" w:frame="1"/>
          </w:rPr>
          <w:t>develop strategies for neutral positioning</w:t>
        </w:r>
      </w:hyperlink>
      <w:r w:rsidRPr="00A01C0E">
        <w:rPr>
          <w:rFonts w:eastAsia="Times New Roman" w:cstheme="minorHAnsi"/>
          <w:color w:val="000000" w:themeColor="text1"/>
          <w:sz w:val="28"/>
          <w:szCs w:val="28"/>
          <w:shd w:val="clear" w:color="auto" w:fill="FFFFFF"/>
        </w:rPr>
        <w:t>, proper joint alignment, and muscle balance.</w:t>
      </w:r>
    </w:p>
    <w:p w14:paraId="7B7564B5" w14:textId="77777777" w:rsidR="000E6119" w:rsidRDefault="000E6119" w:rsidP="000E6119">
      <w:pPr>
        <w:pStyle w:val="ListParagraph"/>
        <w:numPr>
          <w:ilvl w:val="0"/>
          <w:numId w:val="2"/>
        </w:numPr>
        <w:rPr>
          <w:sz w:val="28"/>
          <w:szCs w:val="28"/>
        </w:rPr>
      </w:pPr>
      <w:r>
        <w:rPr>
          <w:sz w:val="28"/>
          <w:szCs w:val="28"/>
        </w:rPr>
        <w:t>Signs you need to go to the chiropractor</w:t>
      </w:r>
    </w:p>
    <w:p w14:paraId="61A57348" w14:textId="77777777" w:rsidR="000E6119" w:rsidRPr="009C1F58" w:rsidRDefault="000E6119" w:rsidP="000E6119">
      <w:pPr>
        <w:pStyle w:val="ListParagraph"/>
        <w:numPr>
          <w:ilvl w:val="4"/>
          <w:numId w:val="2"/>
        </w:numPr>
        <w:rPr>
          <w:sz w:val="28"/>
          <w:szCs w:val="28"/>
        </w:rPr>
      </w:pPr>
      <w:r w:rsidRPr="009C1F58">
        <w:rPr>
          <w:sz w:val="28"/>
          <w:szCs w:val="28"/>
        </w:rPr>
        <w:t>You have a limited range of motion. ...</w:t>
      </w:r>
    </w:p>
    <w:p w14:paraId="234470FE" w14:textId="77777777" w:rsidR="000E6119" w:rsidRPr="009C1F58" w:rsidRDefault="000E6119" w:rsidP="000E6119">
      <w:pPr>
        <w:pStyle w:val="ListParagraph"/>
        <w:numPr>
          <w:ilvl w:val="4"/>
          <w:numId w:val="2"/>
        </w:numPr>
        <w:rPr>
          <w:sz w:val="28"/>
          <w:szCs w:val="28"/>
        </w:rPr>
      </w:pPr>
      <w:r w:rsidRPr="009C1F58">
        <w:rPr>
          <w:sz w:val="28"/>
          <w:szCs w:val="28"/>
        </w:rPr>
        <w:t>You suffer from frequent headaches. ...</w:t>
      </w:r>
    </w:p>
    <w:p w14:paraId="13AF7FF7" w14:textId="77777777" w:rsidR="000E6119" w:rsidRPr="009C1F58" w:rsidRDefault="000E6119" w:rsidP="000E6119">
      <w:pPr>
        <w:pStyle w:val="ListParagraph"/>
        <w:numPr>
          <w:ilvl w:val="4"/>
          <w:numId w:val="2"/>
        </w:numPr>
        <w:rPr>
          <w:sz w:val="28"/>
          <w:szCs w:val="28"/>
        </w:rPr>
      </w:pPr>
      <w:r w:rsidRPr="009C1F58">
        <w:rPr>
          <w:sz w:val="28"/>
          <w:szCs w:val="28"/>
        </w:rPr>
        <w:t>You experience chronic pain in your joints or muscles. ...</w:t>
      </w:r>
    </w:p>
    <w:p w14:paraId="4ECCE957" w14:textId="77777777" w:rsidR="000E6119" w:rsidRPr="009C1F58" w:rsidRDefault="000E6119" w:rsidP="000E6119">
      <w:pPr>
        <w:pStyle w:val="ListParagraph"/>
        <w:numPr>
          <w:ilvl w:val="4"/>
          <w:numId w:val="2"/>
        </w:numPr>
        <w:rPr>
          <w:sz w:val="28"/>
          <w:szCs w:val="28"/>
        </w:rPr>
      </w:pPr>
      <w:r w:rsidRPr="009C1F58">
        <w:rPr>
          <w:sz w:val="28"/>
          <w:szCs w:val="28"/>
        </w:rPr>
        <w:t>You have numbness and tingling in your arms or legs. ...</w:t>
      </w:r>
    </w:p>
    <w:p w14:paraId="1B5087C6" w14:textId="2F1E14C7" w:rsidR="000E6119" w:rsidRDefault="000E6119" w:rsidP="000E6119">
      <w:pPr>
        <w:pStyle w:val="ListParagraph"/>
        <w:numPr>
          <w:ilvl w:val="4"/>
          <w:numId w:val="2"/>
        </w:numPr>
        <w:rPr>
          <w:sz w:val="28"/>
          <w:szCs w:val="28"/>
        </w:rPr>
      </w:pPr>
      <w:r w:rsidRPr="009C1F58">
        <w:rPr>
          <w:sz w:val="28"/>
          <w:szCs w:val="28"/>
        </w:rPr>
        <w:t>You have a sedentary job</w:t>
      </w:r>
      <w:r>
        <w:rPr>
          <w:sz w:val="28"/>
          <w:szCs w:val="28"/>
        </w:rPr>
        <w:t>…</w:t>
      </w:r>
    </w:p>
    <w:p w14:paraId="300FE4BF" w14:textId="65E4AD60" w:rsidR="000E6119" w:rsidRPr="000E6119" w:rsidRDefault="000E6119" w:rsidP="00C876E9">
      <w:pPr>
        <w:pStyle w:val="ListParagraph"/>
        <w:rPr>
          <w:sz w:val="28"/>
          <w:szCs w:val="28"/>
        </w:rPr>
      </w:pPr>
    </w:p>
    <w:p w14:paraId="3F26B0D0" w14:textId="36695E9F" w:rsidR="00CD6242" w:rsidRDefault="00CD6242" w:rsidP="00CD6242">
      <w:pPr>
        <w:pStyle w:val="ListParagraph"/>
        <w:numPr>
          <w:ilvl w:val="0"/>
          <w:numId w:val="2"/>
        </w:numPr>
        <w:rPr>
          <w:rFonts w:eastAsia="Times New Roman" w:cstheme="minorHAnsi"/>
          <w:sz w:val="28"/>
          <w:szCs w:val="28"/>
        </w:rPr>
      </w:pPr>
      <w:r w:rsidRPr="00CD6242">
        <w:rPr>
          <w:rFonts w:eastAsia="Times New Roman" w:cstheme="minorHAnsi"/>
          <w:sz w:val="28"/>
          <w:szCs w:val="28"/>
        </w:rPr>
        <w:t>Just as we recommend patients come in for regular preventive dental cleanings chiropractors recommend adjustments regularly to help maintain the health of your joints and muscles</w:t>
      </w:r>
    </w:p>
    <w:p w14:paraId="3D8B986B" w14:textId="77777777" w:rsidR="000E6119" w:rsidRPr="000E6119" w:rsidRDefault="000E6119" w:rsidP="000E6119">
      <w:pPr>
        <w:pStyle w:val="ListParagraph"/>
        <w:numPr>
          <w:ilvl w:val="0"/>
          <w:numId w:val="2"/>
        </w:numPr>
        <w:rPr>
          <w:rFonts w:eastAsia="Times New Roman" w:cstheme="minorHAnsi"/>
          <w:sz w:val="28"/>
          <w:szCs w:val="28"/>
        </w:rPr>
      </w:pPr>
      <w:r w:rsidRPr="000E6119">
        <w:rPr>
          <w:rFonts w:eastAsia="Times New Roman" w:cstheme="minorHAnsi"/>
          <w:sz w:val="28"/>
          <w:szCs w:val="28"/>
        </w:rPr>
        <w:t>Adjustment intervals can range anywhere from weekly, every other week, or even monthly adjustments as recommended by your chiropractor based on your lifestyle, work, and the needs of your body.</w:t>
      </w:r>
    </w:p>
    <w:p w14:paraId="035FD2EE" w14:textId="2F6310E5" w:rsidR="000E6119" w:rsidRPr="00CD6242" w:rsidRDefault="000E6119" w:rsidP="000E6119">
      <w:pPr>
        <w:pStyle w:val="ListParagraph"/>
        <w:numPr>
          <w:ilvl w:val="0"/>
          <w:numId w:val="2"/>
        </w:numPr>
        <w:rPr>
          <w:rFonts w:eastAsia="Times New Roman" w:cstheme="minorHAnsi"/>
          <w:sz w:val="28"/>
          <w:szCs w:val="28"/>
        </w:rPr>
      </w:pPr>
      <w:r w:rsidRPr="000E6119">
        <w:rPr>
          <w:rFonts w:eastAsia="Times New Roman" w:cstheme="minorHAnsi"/>
          <w:sz w:val="28"/>
          <w:szCs w:val="28"/>
        </w:rPr>
        <w:t xml:space="preserve">It is important to note that chiropractic adjustments alone are not a strong preventive measure against MSDs for a dental hygienist, just as a prophylaxis is not a complete treatment when no other daily preventive measures are in place, like brushing and flossing. Dental hygienists and other dental professionals must implement good ergonomic practices, adequate nutrition, sufficient sleep and exercise </w:t>
      </w:r>
      <w:proofErr w:type="gramStart"/>
      <w:r w:rsidRPr="000E6119">
        <w:rPr>
          <w:rFonts w:eastAsia="Times New Roman" w:cstheme="minorHAnsi"/>
          <w:sz w:val="28"/>
          <w:szCs w:val="28"/>
        </w:rPr>
        <w:t>on a daily basis</w:t>
      </w:r>
      <w:proofErr w:type="gramEnd"/>
      <w:r w:rsidRPr="000E6119">
        <w:rPr>
          <w:rFonts w:eastAsia="Times New Roman" w:cstheme="minorHAnsi"/>
          <w:sz w:val="28"/>
          <w:szCs w:val="28"/>
        </w:rPr>
        <w:t xml:space="preserve"> to make the most substantial and long-lasting impact on the development and progression of MSDs.1</w:t>
      </w:r>
    </w:p>
    <w:p w14:paraId="4D806FCD" w14:textId="77777777" w:rsidR="000E6119" w:rsidRDefault="000E6119" w:rsidP="000E6119">
      <w:pPr>
        <w:pStyle w:val="ListParagraph"/>
        <w:rPr>
          <w:sz w:val="28"/>
          <w:szCs w:val="28"/>
        </w:rPr>
      </w:pPr>
    </w:p>
    <w:p w14:paraId="25DBF68F" w14:textId="38392CDD" w:rsidR="00587AEA" w:rsidRDefault="000E6119" w:rsidP="000E6119">
      <w:pPr>
        <w:pStyle w:val="ListParagraph"/>
        <w:rPr>
          <w:sz w:val="28"/>
          <w:szCs w:val="28"/>
        </w:rPr>
      </w:pPr>
      <w:r>
        <w:rPr>
          <w:sz w:val="28"/>
          <w:szCs w:val="28"/>
        </w:rPr>
        <w:t>References:</w:t>
      </w:r>
      <w:r w:rsidRPr="000E6119">
        <w:t xml:space="preserve"> </w:t>
      </w:r>
      <w:hyperlink r:id="rId7" w:history="1">
        <w:r w:rsidRPr="00E96C15">
          <w:rPr>
            <w:rStyle w:val="Hyperlink"/>
            <w:sz w:val="28"/>
            <w:szCs w:val="28"/>
          </w:rPr>
          <w:t>https://www.dentistryiq.com/dental-hygiene/ergonomics/article/14033726/chiropractic-care-for-dental-hygienists</w:t>
        </w:r>
      </w:hyperlink>
    </w:p>
    <w:p w14:paraId="5CEB87E3" w14:textId="50D80896" w:rsidR="000E6119" w:rsidRDefault="000E6119" w:rsidP="000E6119">
      <w:pPr>
        <w:pStyle w:val="ListParagraph"/>
        <w:rPr>
          <w:sz w:val="28"/>
          <w:szCs w:val="28"/>
        </w:rPr>
      </w:pPr>
      <w:hyperlink r:id="rId8" w:history="1">
        <w:r w:rsidRPr="00E96C15">
          <w:rPr>
            <w:rStyle w:val="Hyperlink"/>
            <w:sz w:val="28"/>
            <w:szCs w:val="28"/>
          </w:rPr>
          <w:t>https://www.chiroeco.com/chiropractic-for-dentists/</w:t>
        </w:r>
      </w:hyperlink>
    </w:p>
    <w:p w14:paraId="39FD33D1" w14:textId="30323FB6" w:rsidR="000E6119" w:rsidRDefault="000E6119" w:rsidP="000E6119">
      <w:pPr>
        <w:pStyle w:val="ListParagraph"/>
        <w:rPr>
          <w:sz w:val="28"/>
          <w:szCs w:val="28"/>
        </w:rPr>
      </w:pPr>
      <w:hyperlink r:id="rId9" w:history="1">
        <w:r w:rsidRPr="00E96C15">
          <w:rPr>
            <w:rStyle w:val="Hyperlink"/>
            <w:sz w:val="28"/>
            <w:szCs w:val="28"/>
          </w:rPr>
          <w:t>https://www.riveroflifetc.com/chiropractic-care-for-dental-hygienists/</w:t>
        </w:r>
      </w:hyperlink>
    </w:p>
    <w:p w14:paraId="74A09F25" w14:textId="2C868B29" w:rsidR="00BA1F9D" w:rsidRDefault="00BA1F9D"/>
    <w:sectPr w:rsidR="00BA1F9D" w:rsidSect="007A09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E3568"/>
    <w:multiLevelType w:val="hybridMultilevel"/>
    <w:tmpl w:val="BB04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422F17"/>
    <w:multiLevelType w:val="hybridMultilevel"/>
    <w:tmpl w:val="98800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EA"/>
    <w:rsid w:val="000E6119"/>
    <w:rsid w:val="000E7A43"/>
    <w:rsid w:val="00587AEA"/>
    <w:rsid w:val="005E031B"/>
    <w:rsid w:val="00787F77"/>
    <w:rsid w:val="007A09EC"/>
    <w:rsid w:val="009677EE"/>
    <w:rsid w:val="009C1F58"/>
    <w:rsid w:val="009F6DCB"/>
    <w:rsid w:val="00A01C0E"/>
    <w:rsid w:val="00A84B54"/>
    <w:rsid w:val="00BA1F9D"/>
    <w:rsid w:val="00C876E9"/>
    <w:rsid w:val="00CD6242"/>
    <w:rsid w:val="00EB2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5FDD8C"/>
  <w15:chartTrackingRefBased/>
  <w15:docId w15:val="{15BC2C2E-10BA-084D-9908-8A83B173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AEA"/>
    <w:pPr>
      <w:ind w:left="720"/>
      <w:contextualSpacing/>
    </w:pPr>
  </w:style>
  <w:style w:type="character" w:customStyle="1" w:styleId="apple-converted-space">
    <w:name w:val="apple-converted-space"/>
    <w:basedOn w:val="DefaultParagraphFont"/>
    <w:rsid w:val="00A01C0E"/>
  </w:style>
  <w:style w:type="character" w:styleId="Hyperlink">
    <w:name w:val="Hyperlink"/>
    <w:basedOn w:val="DefaultParagraphFont"/>
    <w:uiPriority w:val="99"/>
    <w:unhideWhenUsed/>
    <w:rsid w:val="00A01C0E"/>
    <w:rPr>
      <w:color w:val="0000FF"/>
      <w:u w:val="single"/>
    </w:rPr>
  </w:style>
  <w:style w:type="character" w:styleId="UnresolvedMention">
    <w:name w:val="Unresolved Mention"/>
    <w:basedOn w:val="DefaultParagraphFont"/>
    <w:uiPriority w:val="99"/>
    <w:semiHidden/>
    <w:unhideWhenUsed/>
    <w:rsid w:val="000E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2856">
      <w:bodyDiv w:val="1"/>
      <w:marLeft w:val="0"/>
      <w:marRight w:val="0"/>
      <w:marTop w:val="0"/>
      <w:marBottom w:val="0"/>
      <w:divBdr>
        <w:top w:val="none" w:sz="0" w:space="0" w:color="auto"/>
        <w:left w:val="none" w:sz="0" w:space="0" w:color="auto"/>
        <w:bottom w:val="none" w:sz="0" w:space="0" w:color="auto"/>
        <w:right w:val="none" w:sz="0" w:space="0" w:color="auto"/>
      </w:divBdr>
    </w:div>
    <w:div w:id="39525288">
      <w:bodyDiv w:val="1"/>
      <w:marLeft w:val="0"/>
      <w:marRight w:val="0"/>
      <w:marTop w:val="0"/>
      <w:marBottom w:val="0"/>
      <w:divBdr>
        <w:top w:val="none" w:sz="0" w:space="0" w:color="auto"/>
        <w:left w:val="none" w:sz="0" w:space="0" w:color="auto"/>
        <w:bottom w:val="none" w:sz="0" w:space="0" w:color="auto"/>
        <w:right w:val="none" w:sz="0" w:space="0" w:color="auto"/>
      </w:divBdr>
      <w:divsChild>
        <w:div w:id="668991775">
          <w:marLeft w:val="0"/>
          <w:marRight w:val="0"/>
          <w:marTop w:val="0"/>
          <w:marBottom w:val="0"/>
          <w:divBdr>
            <w:top w:val="none" w:sz="0" w:space="0" w:color="auto"/>
            <w:left w:val="none" w:sz="0" w:space="0" w:color="auto"/>
            <w:bottom w:val="none" w:sz="0" w:space="0" w:color="auto"/>
            <w:right w:val="none" w:sz="0" w:space="0" w:color="auto"/>
          </w:divBdr>
        </w:div>
      </w:divsChild>
    </w:div>
    <w:div w:id="150991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roeco.com/chiropractic-for-dentists/" TargetMode="External"/><Relationship Id="rId3" Type="http://schemas.openxmlformats.org/officeDocument/2006/relationships/settings" Target="settings.xml"/><Relationship Id="rId7" Type="http://schemas.openxmlformats.org/officeDocument/2006/relationships/hyperlink" Target="https://www.dentistryiq.com/dental-hygiene/ergonomics/article/14033726/chiropractic-care-for-dental-hygieni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iveroflifetc.com/services/techniques/chiropractic/"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iveroflifetc.com/chiropractic-care-for-dental-hygien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Scheduling Institute</dc:creator>
  <cp:keywords/>
  <dc:description/>
  <cp:lastModifiedBy>Scheduling Institute</cp:lastModifiedBy>
  <cp:revision>5</cp:revision>
  <dcterms:created xsi:type="dcterms:W3CDTF">2021-05-17T16:32:00Z</dcterms:created>
  <dcterms:modified xsi:type="dcterms:W3CDTF">2021-05-17T17:54:00Z</dcterms:modified>
</cp:coreProperties>
</file>